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8BB" w:rsidRPr="009C3526" w:rsidRDefault="002F18BB" w:rsidP="002F18BB">
      <w:pPr>
        <w:adjustRightInd/>
        <w:spacing w:after="120"/>
        <w:ind w:left="360"/>
        <w:rPr>
          <w:rFonts w:eastAsia="Times New Roman"/>
          <w:b/>
        </w:rPr>
      </w:pPr>
      <w:bookmarkStart w:id="0" w:name="_GoBack"/>
      <w:r w:rsidRPr="009C3526">
        <w:rPr>
          <w:rFonts w:eastAsia="Times New Roman"/>
          <w:b/>
          <w:color w:val="365F91"/>
        </w:rPr>
        <w:t>SHTOJCA</w:t>
      </w:r>
      <w:r w:rsidRPr="009C3526">
        <w:rPr>
          <w:rFonts w:eastAsia="Times New Roman"/>
          <w:b/>
          <w:color w:val="365F91"/>
          <w:spacing w:val="-4"/>
        </w:rPr>
        <w:t xml:space="preserve"> </w:t>
      </w:r>
      <w:r w:rsidRPr="009C3526">
        <w:rPr>
          <w:rFonts w:eastAsia="Times New Roman"/>
          <w:b/>
          <w:color w:val="365F91"/>
        </w:rPr>
        <w:t>1</w:t>
      </w:r>
      <w:r w:rsidRPr="009C3526">
        <w:rPr>
          <w:rFonts w:eastAsia="Times New Roman"/>
          <w:b/>
          <w:color w:val="365F91"/>
          <w:spacing w:val="-4"/>
        </w:rPr>
        <w:t xml:space="preserve"> </w:t>
      </w:r>
      <w:r w:rsidRPr="009C3526">
        <w:rPr>
          <w:rFonts w:eastAsia="Times New Roman"/>
          <w:b/>
          <w:color w:val="365F91"/>
        </w:rPr>
        <w:t>–</w:t>
      </w:r>
      <w:r w:rsidRPr="009C3526">
        <w:rPr>
          <w:rFonts w:eastAsia="Times New Roman"/>
          <w:b/>
          <w:color w:val="365F91"/>
          <w:spacing w:val="-2"/>
        </w:rPr>
        <w:t xml:space="preserve"> </w:t>
      </w:r>
      <w:r w:rsidRPr="009C3526">
        <w:rPr>
          <w:rFonts w:eastAsia="Times New Roman"/>
          <w:b/>
          <w:color w:val="365F91"/>
        </w:rPr>
        <w:t>LISTA</w:t>
      </w:r>
      <w:r w:rsidRPr="009C3526">
        <w:rPr>
          <w:rFonts w:eastAsia="Times New Roman"/>
          <w:b/>
          <w:color w:val="365F91"/>
          <w:spacing w:val="-4"/>
        </w:rPr>
        <w:t xml:space="preserve"> </w:t>
      </w:r>
      <w:r w:rsidRPr="009C3526">
        <w:rPr>
          <w:rFonts w:eastAsia="Times New Roman"/>
          <w:b/>
          <w:color w:val="365F91"/>
        </w:rPr>
        <w:t>E</w:t>
      </w:r>
      <w:r w:rsidRPr="009C3526">
        <w:rPr>
          <w:rFonts w:eastAsia="Times New Roman"/>
          <w:b/>
          <w:color w:val="365F91"/>
          <w:spacing w:val="-3"/>
        </w:rPr>
        <w:t xml:space="preserve"> </w:t>
      </w:r>
      <w:r w:rsidRPr="009C3526">
        <w:rPr>
          <w:rFonts w:eastAsia="Times New Roman"/>
          <w:b/>
          <w:color w:val="365F91"/>
        </w:rPr>
        <w:t>DOKUMENTEVE</w:t>
      </w:r>
      <w:r w:rsidRPr="009C3526">
        <w:rPr>
          <w:rFonts w:eastAsia="Times New Roman"/>
          <w:b/>
          <w:color w:val="365F91"/>
          <w:spacing w:val="-3"/>
        </w:rPr>
        <w:t xml:space="preserve"> </w:t>
      </w:r>
      <w:r w:rsidRPr="009C3526">
        <w:rPr>
          <w:rFonts w:eastAsia="Times New Roman"/>
          <w:b/>
          <w:color w:val="365F91"/>
        </w:rPr>
        <w:t>PËR</w:t>
      </w:r>
      <w:r w:rsidRPr="009C3526">
        <w:rPr>
          <w:rFonts w:eastAsia="Times New Roman"/>
          <w:b/>
          <w:color w:val="365F91"/>
          <w:spacing w:val="-3"/>
        </w:rPr>
        <w:t xml:space="preserve"> </w:t>
      </w:r>
      <w:r w:rsidRPr="009C3526">
        <w:rPr>
          <w:rFonts w:eastAsia="Times New Roman"/>
          <w:b/>
          <w:color w:val="365F91"/>
          <w:spacing w:val="-2"/>
        </w:rPr>
        <w:t>APLIKIM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8263"/>
      </w:tblGrid>
      <w:tr w:rsidR="002F18BB" w:rsidRPr="009C3526" w:rsidTr="00137E00">
        <w:trPr>
          <w:trHeight w:val="254"/>
        </w:trPr>
        <w:tc>
          <w:tcPr>
            <w:tcW w:w="8700" w:type="dxa"/>
            <w:gridSpan w:val="2"/>
            <w:shd w:val="clear" w:color="auto" w:fill="DBE4F0"/>
          </w:tcPr>
          <w:bookmarkEnd w:id="0"/>
          <w:p w:rsidR="002F18BB" w:rsidRPr="009C3526" w:rsidRDefault="002F18BB" w:rsidP="00137E00">
            <w:pPr>
              <w:adjustRightInd/>
              <w:spacing w:line="234" w:lineRule="exact"/>
              <w:ind w:left="107"/>
              <w:rPr>
                <w:rFonts w:eastAsia="Times New Roman"/>
                <w:b/>
                <w:sz w:val="22"/>
                <w:szCs w:val="22"/>
              </w:rPr>
            </w:pPr>
            <w:r w:rsidRPr="009C3526">
              <w:rPr>
                <w:rFonts w:eastAsia="Times New Roman"/>
                <w:b/>
                <w:sz w:val="22"/>
                <w:szCs w:val="22"/>
              </w:rPr>
              <w:t>Lista</w:t>
            </w:r>
            <w:r w:rsidRPr="009C3526">
              <w:rPr>
                <w:rFonts w:eastAsia="Times New Roman"/>
                <w:b/>
                <w:spacing w:val="-9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b/>
                <w:sz w:val="22"/>
                <w:szCs w:val="22"/>
              </w:rPr>
              <w:t>e</w:t>
            </w:r>
            <w:r w:rsidRPr="009C3526">
              <w:rPr>
                <w:rFonts w:eastAsia="Times New Roman"/>
                <w:b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b/>
                <w:sz w:val="22"/>
                <w:szCs w:val="22"/>
              </w:rPr>
              <w:t>dokumenteve</w:t>
            </w:r>
            <w:r w:rsidRPr="009C3526">
              <w:rPr>
                <w:rFonts w:eastAsia="Times New Roman"/>
                <w:b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b/>
                <w:sz w:val="22"/>
                <w:szCs w:val="22"/>
              </w:rPr>
              <w:t>që</w:t>
            </w:r>
            <w:r w:rsidRPr="009C3526">
              <w:rPr>
                <w:rFonts w:eastAsia="Times New Roman"/>
                <w:b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b/>
                <w:sz w:val="22"/>
                <w:szCs w:val="22"/>
              </w:rPr>
              <w:t>duhet</w:t>
            </w:r>
            <w:r w:rsidRPr="009C3526">
              <w:rPr>
                <w:rFonts w:eastAsia="Times New Roman"/>
                <w:b/>
                <w:spacing w:val="-2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b/>
                <w:sz w:val="22"/>
                <w:szCs w:val="22"/>
              </w:rPr>
              <w:t>bashkangjitur</w:t>
            </w:r>
            <w:r w:rsidRPr="009C3526">
              <w:rPr>
                <w:rFonts w:eastAsia="Times New Roman"/>
                <w:b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b/>
                <w:sz w:val="22"/>
                <w:szCs w:val="22"/>
              </w:rPr>
              <w:t>aplikacionit</w:t>
            </w:r>
            <w:r w:rsidRPr="009C3526">
              <w:rPr>
                <w:rFonts w:eastAsia="Times New Roman"/>
                <w:b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b/>
                <w:sz w:val="22"/>
                <w:szCs w:val="22"/>
              </w:rPr>
              <w:t>për</w:t>
            </w:r>
            <w:r w:rsidRPr="009C3526">
              <w:rPr>
                <w:rFonts w:eastAsia="Times New Roman"/>
                <w:b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b/>
                <w:sz w:val="22"/>
                <w:szCs w:val="22"/>
              </w:rPr>
              <w:t>licencë</w:t>
            </w:r>
            <w:r w:rsidRPr="009C3526">
              <w:rPr>
                <w:rFonts w:eastAsia="Times New Roman"/>
                <w:b/>
                <w:spacing w:val="-6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b/>
                <w:sz w:val="22"/>
                <w:szCs w:val="22"/>
              </w:rPr>
              <w:t>të</w:t>
            </w:r>
            <w:r w:rsidRPr="009C3526">
              <w:rPr>
                <w:rFonts w:eastAsia="Times New Roman"/>
                <w:b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b/>
                <w:spacing w:val="-2"/>
                <w:sz w:val="22"/>
                <w:szCs w:val="22"/>
              </w:rPr>
              <w:t>shërbimeve</w:t>
            </w:r>
          </w:p>
        </w:tc>
      </w:tr>
      <w:tr w:rsidR="002F18BB" w:rsidRPr="009C3526" w:rsidTr="00137E00">
        <w:trPr>
          <w:trHeight w:val="251"/>
        </w:trPr>
        <w:tc>
          <w:tcPr>
            <w:tcW w:w="437" w:type="dxa"/>
            <w:shd w:val="clear" w:color="auto" w:fill="DBE4F0"/>
          </w:tcPr>
          <w:p w:rsidR="002F18BB" w:rsidRPr="009C3526" w:rsidRDefault="002F18BB" w:rsidP="00137E00">
            <w:pPr>
              <w:adjustRightInd/>
              <w:spacing w:line="232" w:lineRule="exact"/>
              <w:ind w:left="9" w:right="109"/>
              <w:jc w:val="center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10"/>
                <w:sz w:val="22"/>
                <w:szCs w:val="22"/>
              </w:rPr>
              <w:t>1</w:t>
            </w:r>
          </w:p>
        </w:tc>
        <w:tc>
          <w:tcPr>
            <w:tcW w:w="8263" w:type="dxa"/>
          </w:tcPr>
          <w:p w:rsidR="002F18BB" w:rsidRPr="009C3526" w:rsidRDefault="002F18BB" w:rsidP="00137E00">
            <w:pPr>
              <w:adjustRightInd/>
              <w:spacing w:line="232" w:lineRule="exact"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Certifikata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e</w:t>
            </w:r>
            <w:r w:rsidRPr="009C3526">
              <w:rPr>
                <w:rFonts w:eastAsia="Times New Roman"/>
                <w:spacing w:val="-6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regjistrimit</w:t>
            </w:r>
            <w:r w:rsidRPr="009C3526">
              <w:rPr>
                <w:rFonts w:eastAsia="Times New Roman"/>
                <w:spacing w:val="-6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të</w:t>
            </w:r>
            <w:r w:rsidRPr="009C3526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biznesit</w:t>
            </w:r>
          </w:p>
        </w:tc>
      </w:tr>
      <w:tr w:rsidR="002F18BB" w:rsidRPr="009C3526" w:rsidTr="00137E00">
        <w:trPr>
          <w:trHeight w:val="254"/>
        </w:trPr>
        <w:tc>
          <w:tcPr>
            <w:tcW w:w="437" w:type="dxa"/>
            <w:shd w:val="clear" w:color="auto" w:fill="DBE4F0"/>
          </w:tcPr>
          <w:p w:rsidR="002F18BB" w:rsidRPr="009C3526" w:rsidRDefault="002F18BB" w:rsidP="00137E00">
            <w:pPr>
              <w:adjustRightInd/>
              <w:spacing w:before="1" w:line="233" w:lineRule="exact"/>
              <w:ind w:left="9" w:right="109"/>
              <w:jc w:val="center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10"/>
                <w:sz w:val="22"/>
                <w:szCs w:val="22"/>
              </w:rPr>
              <w:t>2</w:t>
            </w:r>
          </w:p>
        </w:tc>
        <w:tc>
          <w:tcPr>
            <w:tcW w:w="8263" w:type="dxa"/>
          </w:tcPr>
          <w:p w:rsidR="002F18BB" w:rsidRPr="009C3526" w:rsidRDefault="002F18BB" w:rsidP="00137E00">
            <w:pPr>
              <w:adjustRightInd/>
              <w:spacing w:before="1" w:line="233" w:lineRule="exact"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Dëshmi</w:t>
            </w:r>
            <w:r w:rsidRPr="009C3526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për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kushte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9C3526">
              <w:rPr>
                <w:rFonts w:eastAsia="Times New Roman"/>
                <w:sz w:val="22"/>
                <w:szCs w:val="22"/>
              </w:rPr>
              <w:t>higjieno</w:t>
            </w:r>
            <w:proofErr w:type="spellEnd"/>
            <w:r w:rsidRPr="009C3526">
              <w:rPr>
                <w:rFonts w:eastAsia="Times New Roman"/>
                <w:sz w:val="22"/>
                <w:szCs w:val="22"/>
              </w:rPr>
              <w:t>-sanitare</w:t>
            </w:r>
            <w:r w:rsidRPr="00E0267D">
              <w:rPr>
                <w:rFonts w:eastAsia="Times New Roman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nga</w:t>
            </w:r>
            <w:r w:rsidRPr="00E0267D">
              <w:rPr>
                <w:rFonts w:eastAsia="Times New Roman"/>
                <w:sz w:val="22"/>
                <w:szCs w:val="22"/>
              </w:rPr>
              <w:t xml:space="preserve"> Inspektoratit Sanitar të Kosovës</w:t>
            </w:r>
          </w:p>
        </w:tc>
      </w:tr>
      <w:tr w:rsidR="002F18BB" w:rsidRPr="009C3526" w:rsidTr="00137E00">
        <w:trPr>
          <w:trHeight w:val="254"/>
        </w:trPr>
        <w:tc>
          <w:tcPr>
            <w:tcW w:w="437" w:type="dxa"/>
            <w:shd w:val="clear" w:color="auto" w:fill="DBE4F0"/>
          </w:tcPr>
          <w:p w:rsidR="002F18BB" w:rsidRPr="009C3526" w:rsidRDefault="002F18BB" w:rsidP="00137E00">
            <w:pPr>
              <w:adjustRightInd/>
              <w:spacing w:line="234" w:lineRule="exact"/>
              <w:ind w:left="9" w:right="109"/>
              <w:jc w:val="center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10"/>
                <w:sz w:val="22"/>
                <w:szCs w:val="22"/>
              </w:rPr>
              <w:t>3</w:t>
            </w:r>
          </w:p>
        </w:tc>
        <w:tc>
          <w:tcPr>
            <w:tcW w:w="8263" w:type="dxa"/>
          </w:tcPr>
          <w:p w:rsidR="002F18BB" w:rsidRPr="009C3526" w:rsidRDefault="002F18BB" w:rsidP="00137E00">
            <w:pPr>
              <w:adjustRightInd/>
              <w:spacing w:line="234" w:lineRule="exact"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Dëshmi</w:t>
            </w:r>
            <w:r w:rsidRPr="009C3526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nga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Instituti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Kombëtar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i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Shëndetit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Publik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për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cilësinë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e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ujit</w:t>
            </w:r>
            <w:r w:rsidRPr="009C3526">
              <w:rPr>
                <w:rFonts w:eastAsia="Times New Roman"/>
                <w:spacing w:val="-6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të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pijshëm</w:t>
            </w:r>
          </w:p>
        </w:tc>
      </w:tr>
      <w:tr w:rsidR="002F18BB" w:rsidRPr="009C3526" w:rsidTr="00137E00">
        <w:trPr>
          <w:trHeight w:val="251"/>
        </w:trPr>
        <w:tc>
          <w:tcPr>
            <w:tcW w:w="437" w:type="dxa"/>
            <w:shd w:val="clear" w:color="auto" w:fill="DBE4F0"/>
          </w:tcPr>
          <w:p w:rsidR="002F18BB" w:rsidRPr="009C3526" w:rsidRDefault="002F18BB" w:rsidP="00137E00">
            <w:pPr>
              <w:adjustRightInd/>
              <w:spacing w:line="232" w:lineRule="exact"/>
              <w:ind w:left="9" w:right="109"/>
              <w:jc w:val="center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10"/>
                <w:sz w:val="22"/>
                <w:szCs w:val="22"/>
              </w:rPr>
              <w:t>4</w:t>
            </w:r>
          </w:p>
        </w:tc>
        <w:tc>
          <w:tcPr>
            <w:tcW w:w="8263" w:type="dxa"/>
          </w:tcPr>
          <w:p w:rsidR="002F18BB" w:rsidRPr="009C3526" w:rsidRDefault="002F18BB" w:rsidP="00137E00">
            <w:pPr>
              <w:adjustRightInd/>
              <w:spacing w:line="232" w:lineRule="exact"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Leje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për</w:t>
            </w:r>
            <w:r w:rsidRPr="009C3526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shfrytëzimin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e</w:t>
            </w:r>
            <w:r w:rsidRPr="009C3526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burimeve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ujore</w:t>
            </w:r>
          </w:p>
        </w:tc>
      </w:tr>
      <w:tr w:rsidR="002F18BB" w:rsidRPr="009C3526" w:rsidTr="00137E00">
        <w:trPr>
          <w:trHeight w:val="254"/>
        </w:trPr>
        <w:tc>
          <w:tcPr>
            <w:tcW w:w="437" w:type="dxa"/>
            <w:shd w:val="clear" w:color="auto" w:fill="DBE4F0"/>
          </w:tcPr>
          <w:p w:rsidR="002F18BB" w:rsidRPr="009C3526" w:rsidRDefault="002F18BB" w:rsidP="00137E00">
            <w:pPr>
              <w:adjustRightInd/>
              <w:spacing w:line="234" w:lineRule="exact"/>
              <w:ind w:left="9" w:right="109"/>
              <w:jc w:val="center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10"/>
                <w:sz w:val="22"/>
                <w:szCs w:val="22"/>
              </w:rPr>
              <w:t>5</w:t>
            </w:r>
          </w:p>
        </w:tc>
        <w:tc>
          <w:tcPr>
            <w:tcW w:w="8263" w:type="dxa"/>
          </w:tcPr>
          <w:p w:rsidR="002F18BB" w:rsidRPr="009C3526" w:rsidRDefault="002F18BB" w:rsidP="00137E00">
            <w:pPr>
              <w:adjustRightInd/>
              <w:spacing w:line="234" w:lineRule="exact"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Leje</w:t>
            </w:r>
            <w:r w:rsidRPr="009C3526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për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shkarkimin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e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ujërave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të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ndotura</w:t>
            </w:r>
          </w:p>
        </w:tc>
      </w:tr>
      <w:tr w:rsidR="002F18BB" w:rsidRPr="009C3526" w:rsidTr="00137E00">
        <w:trPr>
          <w:trHeight w:val="251"/>
        </w:trPr>
        <w:tc>
          <w:tcPr>
            <w:tcW w:w="437" w:type="dxa"/>
            <w:shd w:val="clear" w:color="auto" w:fill="DBE4F0"/>
          </w:tcPr>
          <w:p w:rsidR="002F18BB" w:rsidRPr="009C3526" w:rsidRDefault="002F18BB" w:rsidP="00137E00">
            <w:pPr>
              <w:adjustRightInd/>
              <w:spacing w:line="232" w:lineRule="exact"/>
              <w:ind w:left="9" w:right="109"/>
              <w:jc w:val="center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10"/>
                <w:sz w:val="22"/>
                <w:szCs w:val="22"/>
              </w:rPr>
              <w:t>6</w:t>
            </w:r>
          </w:p>
        </w:tc>
        <w:tc>
          <w:tcPr>
            <w:tcW w:w="8263" w:type="dxa"/>
          </w:tcPr>
          <w:p w:rsidR="002F18BB" w:rsidRPr="009C3526" w:rsidRDefault="002F18BB" w:rsidP="00137E00">
            <w:pPr>
              <w:adjustRightInd/>
              <w:spacing w:line="232" w:lineRule="exact"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Marrëveshje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e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shërbimit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me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komunat</w:t>
            </w:r>
            <w:r w:rsidRPr="009C3526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në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zonën</w:t>
            </w:r>
            <w:r w:rsidRPr="009C3526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e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 xml:space="preserve"> shërbimit</w:t>
            </w:r>
          </w:p>
        </w:tc>
      </w:tr>
      <w:tr w:rsidR="002F18BB" w:rsidRPr="009C3526" w:rsidTr="00137E00">
        <w:trPr>
          <w:trHeight w:val="254"/>
        </w:trPr>
        <w:tc>
          <w:tcPr>
            <w:tcW w:w="437" w:type="dxa"/>
            <w:shd w:val="clear" w:color="auto" w:fill="DBE4F0"/>
          </w:tcPr>
          <w:p w:rsidR="002F18BB" w:rsidRPr="009C3526" w:rsidRDefault="002F18BB" w:rsidP="00137E00">
            <w:pPr>
              <w:adjustRightInd/>
              <w:spacing w:line="234" w:lineRule="exact"/>
              <w:ind w:left="9" w:right="109"/>
              <w:jc w:val="center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10"/>
                <w:sz w:val="22"/>
                <w:szCs w:val="22"/>
              </w:rPr>
              <w:t>7</w:t>
            </w:r>
          </w:p>
        </w:tc>
        <w:tc>
          <w:tcPr>
            <w:tcW w:w="8263" w:type="dxa"/>
          </w:tcPr>
          <w:p w:rsidR="002F18BB" w:rsidRPr="009C3526" w:rsidRDefault="002F18BB" w:rsidP="00137E00">
            <w:pPr>
              <w:adjustRightInd/>
              <w:spacing w:line="234" w:lineRule="exact"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Pasqyrat</w:t>
            </w:r>
            <w:r w:rsidRPr="009C3526">
              <w:rPr>
                <w:rFonts w:eastAsia="Times New Roman"/>
                <w:spacing w:val="-6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financiare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vjetore</w:t>
            </w:r>
            <w:r w:rsidRPr="009C3526">
              <w:rPr>
                <w:rFonts w:eastAsia="Times New Roman"/>
                <w:spacing w:val="-6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të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C3526">
              <w:rPr>
                <w:rFonts w:eastAsia="Times New Roman"/>
                <w:spacing w:val="-2"/>
                <w:sz w:val="22"/>
                <w:szCs w:val="22"/>
              </w:rPr>
              <w:t>audituara</w:t>
            </w:r>
            <w:proofErr w:type="spellEnd"/>
          </w:p>
        </w:tc>
      </w:tr>
      <w:tr w:rsidR="002F18BB" w:rsidRPr="009C3526" w:rsidTr="00137E00">
        <w:trPr>
          <w:trHeight w:val="2781"/>
        </w:trPr>
        <w:tc>
          <w:tcPr>
            <w:tcW w:w="437" w:type="dxa"/>
            <w:shd w:val="clear" w:color="auto" w:fill="DBE4F0"/>
          </w:tcPr>
          <w:p w:rsidR="002F18BB" w:rsidRPr="009C3526" w:rsidRDefault="002F18BB" w:rsidP="00137E00">
            <w:pPr>
              <w:adjustRightInd/>
              <w:spacing w:line="251" w:lineRule="exact"/>
              <w:ind w:left="9" w:right="109"/>
              <w:jc w:val="center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10"/>
                <w:sz w:val="22"/>
                <w:szCs w:val="22"/>
              </w:rPr>
              <w:t>8</w:t>
            </w:r>
          </w:p>
        </w:tc>
        <w:tc>
          <w:tcPr>
            <w:tcW w:w="8263" w:type="dxa"/>
          </w:tcPr>
          <w:p w:rsidR="002F18BB" w:rsidRPr="009C3526" w:rsidRDefault="002F18BB" w:rsidP="00137E00">
            <w:pPr>
              <w:adjustRightInd/>
              <w:ind w:left="107" w:right="1444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Përshkrim</w:t>
            </w:r>
            <w:r w:rsidRPr="009C3526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i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zonës</w:t>
            </w:r>
            <w:r w:rsidRPr="009C3526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së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shërbimit të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C3526">
              <w:rPr>
                <w:rFonts w:eastAsia="Times New Roman"/>
                <w:sz w:val="22"/>
                <w:szCs w:val="22"/>
              </w:rPr>
              <w:t>aplikuesit</w:t>
            </w:r>
            <w:proofErr w:type="spellEnd"/>
            <w:r w:rsidRPr="009C3526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për</w:t>
            </w:r>
            <w:r w:rsidRPr="009C3526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licencë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duhet</w:t>
            </w:r>
            <w:r w:rsidRPr="009C3526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të</w:t>
            </w:r>
            <w:r w:rsidRPr="009C3526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 xml:space="preserve">përmbajë </w:t>
            </w:r>
            <w:r w:rsidRPr="009C3526">
              <w:rPr>
                <w:rFonts w:eastAsia="Times New Roman"/>
                <w:sz w:val="22"/>
                <w:szCs w:val="22"/>
                <w:u w:val="single"/>
              </w:rPr>
              <w:t>Për shërbimin e furnizimit me ujë:</w:t>
            </w:r>
          </w:p>
          <w:p w:rsidR="002F18BB" w:rsidRPr="009C3526" w:rsidRDefault="002F18BB" w:rsidP="002F18BB">
            <w:pPr>
              <w:numPr>
                <w:ilvl w:val="1"/>
                <w:numId w:val="1"/>
              </w:numPr>
              <w:tabs>
                <w:tab w:val="left" w:pos="493"/>
              </w:tabs>
              <w:adjustRightInd/>
              <w:spacing w:line="252" w:lineRule="exact"/>
              <w:ind w:left="493" w:hanging="386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Zonën</w:t>
            </w:r>
            <w:r w:rsidRPr="009C3526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e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shërbimit</w:t>
            </w:r>
            <w:r w:rsidRPr="009C3526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sipas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vendbanimeve;</w:t>
            </w:r>
          </w:p>
          <w:p w:rsidR="002F18BB" w:rsidRPr="009C3526" w:rsidRDefault="002F18BB" w:rsidP="002F18BB">
            <w:pPr>
              <w:numPr>
                <w:ilvl w:val="1"/>
                <w:numId w:val="1"/>
              </w:numPr>
              <w:tabs>
                <w:tab w:val="left" w:pos="493"/>
              </w:tabs>
              <w:adjustRightInd/>
              <w:spacing w:line="252" w:lineRule="exact"/>
              <w:ind w:left="493" w:hanging="386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Burimet</w:t>
            </w:r>
            <w:r w:rsidRPr="009C3526">
              <w:rPr>
                <w:rFonts w:eastAsia="Times New Roman"/>
                <w:spacing w:val="-7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e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 xml:space="preserve"> ujit;</w:t>
            </w:r>
          </w:p>
          <w:p w:rsidR="002F18BB" w:rsidRPr="009C3526" w:rsidRDefault="002F18BB" w:rsidP="002F18BB">
            <w:pPr>
              <w:numPr>
                <w:ilvl w:val="1"/>
                <w:numId w:val="1"/>
              </w:numPr>
              <w:tabs>
                <w:tab w:val="left" w:pos="492"/>
              </w:tabs>
              <w:adjustRightInd/>
              <w:spacing w:before="1" w:line="252" w:lineRule="exact"/>
              <w:ind w:left="492" w:hanging="385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Objektet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e</w:t>
            </w:r>
            <w:r w:rsidRPr="009C3526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përpunimit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të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ujit,</w:t>
            </w:r>
            <w:r w:rsidRPr="009C3526">
              <w:rPr>
                <w:rFonts w:eastAsia="Times New Roman"/>
                <w:spacing w:val="-6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stacionet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e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pompimit</w:t>
            </w:r>
            <w:r w:rsidRPr="009C3526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dhe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të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deponimit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të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 xml:space="preserve"> ujit;</w:t>
            </w:r>
          </w:p>
          <w:p w:rsidR="002F18BB" w:rsidRPr="009C3526" w:rsidRDefault="002F18BB" w:rsidP="002F18BB">
            <w:pPr>
              <w:numPr>
                <w:ilvl w:val="1"/>
                <w:numId w:val="1"/>
              </w:numPr>
              <w:tabs>
                <w:tab w:val="left" w:pos="493"/>
              </w:tabs>
              <w:adjustRightInd/>
              <w:spacing w:line="252" w:lineRule="exact"/>
              <w:ind w:left="493" w:hanging="386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Rrjeti</w:t>
            </w:r>
            <w:r w:rsidRPr="009C3526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shpërndarës</w:t>
            </w:r>
            <w:r w:rsidRPr="009C3526">
              <w:rPr>
                <w:rFonts w:eastAsia="Times New Roman"/>
                <w:spacing w:val="-6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i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>ujit;</w:t>
            </w:r>
          </w:p>
          <w:p w:rsidR="002F18BB" w:rsidRPr="009C3526" w:rsidRDefault="002F18BB" w:rsidP="00137E00">
            <w:pPr>
              <w:adjustRightInd/>
              <w:spacing w:line="252" w:lineRule="exact"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  <w:u w:val="single"/>
              </w:rPr>
              <w:t>Për</w:t>
            </w:r>
            <w:r w:rsidRPr="009C3526">
              <w:rPr>
                <w:rFonts w:eastAsia="Times New Roman"/>
                <w:spacing w:val="-2"/>
                <w:sz w:val="22"/>
                <w:szCs w:val="22"/>
                <w:u w:val="single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  <w:u w:val="single"/>
              </w:rPr>
              <w:t>shërbimet</w:t>
            </w:r>
            <w:r w:rsidRPr="009C3526">
              <w:rPr>
                <w:rFonts w:eastAsia="Times New Roman"/>
                <w:spacing w:val="-4"/>
                <w:sz w:val="22"/>
                <w:szCs w:val="22"/>
                <w:u w:val="single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  <w:u w:val="single"/>
              </w:rPr>
              <w:t>e</w:t>
            </w:r>
            <w:r w:rsidRPr="009C3526">
              <w:rPr>
                <w:rFonts w:eastAsia="Times New Roman"/>
                <w:spacing w:val="-1"/>
                <w:sz w:val="22"/>
                <w:szCs w:val="22"/>
                <w:u w:val="single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  <w:u w:val="single"/>
              </w:rPr>
              <w:t>ujërave</w:t>
            </w:r>
            <w:r w:rsidRPr="009C3526">
              <w:rPr>
                <w:rFonts w:eastAsia="Times New Roman"/>
                <w:spacing w:val="-4"/>
                <w:sz w:val="22"/>
                <w:szCs w:val="22"/>
                <w:u w:val="single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  <w:u w:val="single"/>
              </w:rPr>
              <w:t>të</w:t>
            </w:r>
            <w:r w:rsidRPr="009C3526">
              <w:rPr>
                <w:rFonts w:eastAsia="Times New Roman"/>
                <w:spacing w:val="-2"/>
                <w:sz w:val="22"/>
                <w:szCs w:val="22"/>
                <w:u w:val="single"/>
              </w:rPr>
              <w:t xml:space="preserve"> ndotura:</w:t>
            </w:r>
          </w:p>
          <w:p w:rsidR="002F18BB" w:rsidRPr="009C3526" w:rsidRDefault="002F18BB" w:rsidP="002F18BB">
            <w:pPr>
              <w:numPr>
                <w:ilvl w:val="1"/>
                <w:numId w:val="1"/>
              </w:numPr>
              <w:tabs>
                <w:tab w:val="left" w:pos="493"/>
              </w:tabs>
              <w:adjustRightInd/>
              <w:spacing w:before="1" w:line="252" w:lineRule="exact"/>
              <w:ind w:left="493" w:hanging="386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Zonën</w:t>
            </w:r>
            <w:r w:rsidRPr="009C3526">
              <w:rPr>
                <w:rFonts w:eastAsia="Times New Roman"/>
                <w:spacing w:val="-9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e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shërbimit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sipas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vendbanimeve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(grumbullim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dhe</w:t>
            </w:r>
            <w:r w:rsidRPr="009C3526">
              <w:rPr>
                <w:rFonts w:eastAsia="Times New Roman"/>
                <w:spacing w:val="-6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trajtim</w:t>
            </w:r>
            <w:r w:rsidRPr="009C3526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i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ujërave</w:t>
            </w:r>
            <w:r w:rsidRPr="009C3526">
              <w:rPr>
                <w:rFonts w:eastAsia="Times New Roman"/>
                <w:spacing w:val="-6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të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ndotur);</w:t>
            </w:r>
          </w:p>
          <w:p w:rsidR="002F18BB" w:rsidRPr="009C3526" w:rsidRDefault="002F18BB" w:rsidP="002F18BB">
            <w:pPr>
              <w:numPr>
                <w:ilvl w:val="1"/>
                <w:numId w:val="1"/>
              </w:numPr>
              <w:tabs>
                <w:tab w:val="left" w:pos="492"/>
              </w:tabs>
              <w:adjustRightInd/>
              <w:spacing w:line="252" w:lineRule="exact"/>
              <w:ind w:left="492" w:hanging="385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Impiantet</w:t>
            </w:r>
            <w:r w:rsidRPr="009C3526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e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përpunimit</w:t>
            </w:r>
            <w:r w:rsidRPr="009C3526">
              <w:rPr>
                <w:rFonts w:eastAsia="Times New Roman"/>
                <w:spacing w:val="-7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të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ujërave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 xml:space="preserve">të 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ndotura</w:t>
            </w:r>
          </w:p>
          <w:p w:rsidR="002F18BB" w:rsidRPr="009C3526" w:rsidRDefault="002F18BB" w:rsidP="002F18BB">
            <w:pPr>
              <w:numPr>
                <w:ilvl w:val="1"/>
                <w:numId w:val="2"/>
              </w:numPr>
              <w:tabs>
                <w:tab w:val="left" w:pos="493"/>
              </w:tabs>
              <w:adjustRightInd/>
              <w:spacing w:before="1" w:line="252" w:lineRule="exact"/>
              <w:ind w:hanging="386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Rrjeti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i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kanalizimit;</w:t>
            </w:r>
          </w:p>
          <w:p w:rsidR="002F18BB" w:rsidRPr="009C3526" w:rsidRDefault="002F18BB" w:rsidP="002F18BB">
            <w:pPr>
              <w:numPr>
                <w:ilvl w:val="1"/>
                <w:numId w:val="2"/>
              </w:numPr>
              <w:tabs>
                <w:tab w:val="left" w:pos="492"/>
              </w:tabs>
              <w:adjustRightInd/>
              <w:spacing w:line="233" w:lineRule="exact"/>
              <w:ind w:left="492" w:hanging="385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Pikat</w:t>
            </w:r>
            <w:r w:rsidRPr="009C3526">
              <w:rPr>
                <w:rFonts w:eastAsia="Times New Roman"/>
                <w:spacing w:val="-6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e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shkarkimit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të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ujërave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të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ndotura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(të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pa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trajtuara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dhe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të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trajtuara).</w:t>
            </w:r>
          </w:p>
        </w:tc>
      </w:tr>
      <w:tr w:rsidR="002F18BB" w:rsidRPr="009C3526" w:rsidTr="00137E00">
        <w:trPr>
          <w:trHeight w:val="505"/>
        </w:trPr>
        <w:tc>
          <w:tcPr>
            <w:tcW w:w="437" w:type="dxa"/>
            <w:shd w:val="clear" w:color="auto" w:fill="DBE4F0"/>
          </w:tcPr>
          <w:p w:rsidR="002F18BB" w:rsidRPr="009C3526" w:rsidRDefault="002F18BB" w:rsidP="00137E00">
            <w:pPr>
              <w:adjustRightInd/>
              <w:spacing w:before="1"/>
              <w:ind w:left="9" w:right="109"/>
              <w:jc w:val="center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10"/>
                <w:sz w:val="22"/>
                <w:szCs w:val="22"/>
              </w:rPr>
              <w:t>9</w:t>
            </w:r>
          </w:p>
        </w:tc>
        <w:tc>
          <w:tcPr>
            <w:tcW w:w="8263" w:type="dxa"/>
          </w:tcPr>
          <w:p w:rsidR="002F18BB" w:rsidRPr="009C3526" w:rsidRDefault="002F18BB" w:rsidP="00137E00">
            <w:pPr>
              <w:adjustRightInd/>
              <w:spacing w:line="252" w:lineRule="exact"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Autorizim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nga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Organi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epror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(Bordi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i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Drejtorëve)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për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personin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të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cilit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i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është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dhënë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e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drejta për aplikim</w:t>
            </w:r>
          </w:p>
        </w:tc>
      </w:tr>
      <w:tr w:rsidR="002F18BB" w:rsidRPr="009C3526" w:rsidTr="00137E00">
        <w:trPr>
          <w:trHeight w:val="254"/>
        </w:trPr>
        <w:tc>
          <w:tcPr>
            <w:tcW w:w="437" w:type="dxa"/>
            <w:shd w:val="clear" w:color="auto" w:fill="DBE4F0"/>
          </w:tcPr>
          <w:p w:rsidR="002F18BB" w:rsidRPr="009C3526" w:rsidRDefault="002F18BB" w:rsidP="00137E00">
            <w:pPr>
              <w:adjustRightInd/>
              <w:spacing w:before="1" w:line="233" w:lineRule="exact"/>
              <w:ind w:left="9"/>
              <w:jc w:val="center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5"/>
                <w:sz w:val="22"/>
                <w:szCs w:val="22"/>
              </w:rPr>
              <w:t>10</w:t>
            </w:r>
          </w:p>
        </w:tc>
        <w:tc>
          <w:tcPr>
            <w:tcW w:w="8263" w:type="dxa"/>
          </w:tcPr>
          <w:p w:rsidR="002F18BB" w:rsidRPr="009C3526" w:rsidRDefault="002F18BB" w:rsidP="00137E00">
            <w:pPr>
              <w:adjustRightInd/>
              <w:spacing w:before="1" w:line="233" w:lineRule="exact"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Deklaratë</w:t>
            </w:r>
            <w:r w:rsidRPr="009C3526">
              <w:rPr>
                <w:rFonts w:eastAsia="Times New Roman"/>
                <w:spacing w:val="-6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e</w:t>
            </w:r>
            <w:r w:rsidRPr="009C3526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9C3526">
              <w:rPr>
                <w:rFonts w:eastAsia="Times New Roman"/>
                <w:sz w:val="22"/>
                <w:szCs w:val="22"/>
              </w:rPr>
              <w:t>aplikuesit</w:t>
            </w:r>
            <w:proofErr w:type="spellEnd"/>
            <w:r w:rsidRPr="009C3526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për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saktësinë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e</w:t>
            </w:r>
            <w:r w:rsidRPr="009C3526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informacionit</w:t>
            </w:r>
            <w:r w:rsidRPr="009C3526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të</w:t>
            </w:r>
            <w:r w:rsidRPr="009C3526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prezantuar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për</w:t>
            </w:r>
            <w:r w:rsidRPr="009C3526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çështje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të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licencimit</w:t>
            </w:r>
          </w:p>
        </w:tc>
      </w:tr>
    </w:tbl>
    <w:p w:rsidR="002F18BB" w:rsidRPr="009C3526" w:rsidRDefault="002F18BB" w:rsidP="002F18BB">
      <w:pPr>
        <w:adjustRightInd/>
        <w:spacing w:line="233" w:lineRule="exact"/>
        <w:rPr>
          <w:rFonts w:eastAsia="Times New Roman"/>
          <w:sz w:val="22"/>
          <w:szCs w:val="22"/>
        </w:rPr>
        <w:sectPr w:rsidR="002F18BB" w:rsidRPr="009C3526" w:rsidSect="009C3526">
          <w:headerReference w:type="default" r:id="rId5"/>
          <w:pgSz w:w="12240" w:h="15840"/>
          <w:pgMar w:top="1440" w:right="1440" w:bottom="1440" w:left="1440" w:header="720" w:footer="0" w:gutter="0"/>
          <w:pgNumType w:start="1"/>
          <w:cols w:space="720"/>
        </w:sectPr>
      </w:pPr>
    </w:p>
    <w:p w:rsidR="00633B1B" w:rsidRDefault="00633B1B" w:rsidP="002F18BB"/>
    <w:sectPr w:rsidR="00633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B8D" w:rsidRDefault="002F18BB">
    <w:pPr>
      <w:adjustRightInd/>
      <w:spacing w:line="14" w:lineRule="auto"/>
      <w:rPr>
        <w:rFonts w:ascii="Cambria" w:eastAsia="Cambria" w:hAnsi="Cambria" w:cs="Cambria"/>
        <w:sz w:val="2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E18F4"/>
    <w:multiLevelType w:val="multilevel"/>
    <w:tmpl w:val="00285E5A"/>
    <w:lvl w:ilvl="0">
      <w:start w:val="8"/>
      <w:numFmt w:val="decimal"/>
      <w:lvlText w:val="%1"/>
      <w:lvlJc w:val="left"/>
      <w:pPr>
        <w:ind w:left="494" w:hanging="387"/>
        <w:jc w:val="left"/>
      </w:pPr>
      <w:rPr>
        <w:rFonts w:hint="default"/>
        <w:lang w:val="sq-AL" w:eastAsia="en-US" w:bidi="ar-SA"/>
      </w:rPr>
    </w:lvl>
    <w:lvl w:ilvl="1">
      <w:start w:val="1"/>
      <w:numFmt w:val="decimal"/>
      <w:lvlText w:val="%1.%2."/>
      <w:lvlJc w:val="left"/>
      <w:pPr>
        <w:ind w:left="494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>
      <w:numFmt w:val="bullet"/>
      <w:lvlText w:val="•"/>
      <w:lvlJc w:val="left"/>
      <w:pPr>
        <w:ind w:left="2050" w:hanging="387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2825" w:hanging="387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601" w:hanging="387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376" w:hanging="387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151" w:hanging="387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5927" w:hanging="387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6702" w:hanging="387"/>
      </w:pPr>
      <w:rPr>
        <w:rFonts w:hint="default"/>
        <w:lang w:val="sq-AL" w:eastAsia="en-US" w:bidi="ar-SA"/>
      </w:rPr>
    </w:lvl>
  </w:abstractNum>
  <w:abstractNum w:abstractNumId="1" w15:restartNumberingAfterBreak="0">
    <w:nsid w:val="13B25ACC"/>
    <w:multiLevelType w:val="multilevel"/>
    <w:tmpl w:val="04B62D60"/>
    <w:lvl w:ilvl="0">
      <w:start w:val="8"/>
      <w:numFmt w:val="decimal"/>
      <w:lvlText w:val="%1"/>
      <w:lvlJc w:val="left"/>
      <w:pPr>
        <w:ind w:left="493" w:hanging="387"/>
        <w:jc w:val="left"/>
      </w:pPr>
      <w:rPr>
        <w:rFonts w:hint="default"/>
        <w:lang w:val="sq-AL" w:eastAsia="en-US" w:bidi="ar-SA"/>
      </w:rPr>
    </w:lvl>
    <w:lvl w:ilvl="1">
      <w:start w:val="6"/>
      <w:numFmt w:val="decimal"/>
      <w:lvlText w:val="%1.%2."/>
      <w:lvlJc w:val="left"/>
      <w:pPr>
        <w:ind w:left="493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>
      <w:numFmt w:val="bullet"/>
      <w:lvlText w:val="•"/>
      <w:lvlJc w:val="left"/>
      <w:pPr>
        <w:ind w:left="2050" w:hanging="387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2825" w:hanging="387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601" w:hanging="387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376" w:hanging="387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151" w:hanging="387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5927" w:hanging="387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6702" w:hanging="387"/>
      </w:pPr>
      <w:rPr>
        <w:rFonts w:hint="default"/>
        <w:lang w:val="sq-A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8BB"/>
    <w:rsid w:val="002F18BB"/>
    <w:rsid w:val="0063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42664"/>
  <w15:chartTrackingRefBased/>
  <w15:docId w15:val="{F2CE588B-698D-45CC-8B19-DC0A9045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8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ARRU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Sejdiu</dc:creator>
  <cp:keywords/>
  <dc:description/>
  <cp:lastModifiedBy>Osman Sejdiu</cp:lastModifiedBy>
  <cp:revision>1</cp:revision>
  <dcterms:created xsi:type="dcterms:W3CDTF">2026-05-19T06:34:00Z</dcterms:created>
  <dcterms:modified xsi:type="dcterms:W3CDTF">2026-05-19T06:35:00Z</dcterms:modified>
</cp:coreProperties>
</file>